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F" w:rsidRPr="00D6072B" w:rsidRDefault="00D6072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 wp14:anchorId="2A08B462" wp14:editId="2AFCE1C1">
            <wp:simplePos x="0" y="0"/>
            <wp:positionH relativeFrom="column">
              <wp:posOffset>3075305</wp:posOffset>
            </wp:positionH>
            <wp:positionV relativeFrom="paragraph">
              <wp:posOffset>-651510</wp:posOffset>
            </wp:positionV>
            <wp:extent cx="3180080" cy="1269365"/>
            <wp:effectExtent l="0" t="0" r="1270" b="6985"/>
            <wp:wrapTight wrapText="bothSides">
              <wp:wrapPolygon edited="0">
                <wp:start x="0" y="0"/>
                <wp:lineTo x="0" y="21395"/>
                <wp:lineTo x="21479" y="21395"/>
                <wp:lineTo x="2147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-EM und Lauf_A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1A4F8599" wp14:editId="77C4F474">
            <wp:simplePos x="0" y="0"/>
            <wp:positionH relativeFrom="column">
              <wp:posOffset>-103505</wp:posOffset>
            </wp:positionH>
            <wp:positionV relativeFrom="paragraph">
              <wp:posOffset>-654050</wp:posOffset>
            </wp:positionV>
            <wp:extent cx="3178175" cy="1271905"/>
            <wp:effectExtent l="0" t="0" r="3175" b="4445"/>
            <wp:wrapTight wrapText="bothSides">
              <wp:wrapPolygon edited="0">
                <wp:start x="0" y="0"/>
                <wp:lineTo x="0" y="21352"/>
                <wp:lineTo x="21492" y="21352"/>
                <wp:lineTo x="2149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-EM und Lauf_A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60288" behindDoc="1" locked="0" layoutInCell="1" allowOverlap="1" wp14:anchorId="59E2F6FB" wp14:editId="7329EA26">
            <wp:simplePos x="0" y="0"/>
            <wp:positionH relativeFrom="column">
              <wp:posOffset>-104775</wp:posOffset>
            </wp:positionH>
            <wp:positionV relativeFrom="paragraph">
              <wp:posOffset>618490</wp:posOffset>
            </wp:positionV>
            <wp:extent cx="6360795" cy="468630"/>
            <wp:effectExtent l="0" t="0" r="1905" b="7620"/>
            <wp:wrapTight wrapText="bothSides">
              <wp:wrapPolygon edited="0">
                <wp:start x="0" y="0"/>
                <wp:lineTo x="0" y="21073"/>
                <wp:lineTo x="21542" y="21073"/>
                <wp:lineTo x="2154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-EM und Lauf_A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32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="008F37D0">
        <w:rPr>
          <w:rFonts w:ascii="Arial" w:hAnsi="Arial" w:cs="Arial"/>
          <w:sz w:val="24"/>
        </w:rPr>
        <w:br/>
      </w:r>
      <w:r w:rsidR="00B242CE">
        <w:rPr>
          <w:rFonts w:ascii="Arial" w:hAnsi="Arial" w:cs="Arial"/>
          <w:sz w:val="24"/>
        </w:rPr>
        <w:t xml:space="preserve">Sehr geehrte Damen und Herren, </w:t>
      </w:r>
    </w:p>
    <w:p w:rsidR="00B242CE" w:rsidRDefault="00B242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ers</w:t>
      </w:r>
      <w:r w:rsidR="00BF24E3">
        <w:rPr>
          <w:rFonts w:ascii="Arial" w:hAnsi="Arial" w:cs="Arial"/>
          <w:sz w:val="24"/>
        </w:rPr>
        <w:t>t einmal möchten wir uns recht h</w:t>
      </w:r>
      <w:r>
        <w:rPr>
          <w:rFonts w:ascii="Arial" w:hAnsi="Arial" w:cs="Arial"/>
          <w:sz w:val="24"/>
        </w:rPr>
        <w:t>erzlich bei Ihnen</w:t>
      </w:r>
      <w:r w:rsidR="00E64085">
        <w:rPr>
          <w:rFonts w:ascii="Arial" w:hAnsi="Arial" w:cs="Arial"/>
          <w:sz w:val="24"/>
        </w:rPr>
        <w:t xml:space="preserve"> für Ihr Interesse an unserem 12</w:t>
      </w:r>
      <w:r>
        <w:rPr>
          <w:rFonts w:ascii="Arial" w:hAnsi="Arial" w:cs="Arial"/>
          <w:sz w:val="24"/>
        </w:rPr>
        <w:t>. M</w:t>
      </w:r>
      <w:r w:rsidR="00545CD4">
        <w:rPr>
          <w:rFonts w:ascii="Arial" w:hAnsi="Arial" w:cs="Arial"/>
          <w:sz w:val="24"/>
        </w:rPr>
        <w:t>ühlbauer Spendenlauf sowie der 1</w:t>
      </w:r>
      <w:r>
        <w:rPr>
          <w:rFonts w:ascii="Arial" w:hAnsi="Arial" w:cs="Arial"/>
          <w:sz w:val="24"/>
        </w:rPr>
        <w:t>.</w:t>
      </w:r>
      <w:r w:rsidR="00545CD4">
        <w:rPr>
          <w:rFonts w:ascii="Arial" w:hAnsi="Arial" w:cs="Arial"/>
          <w:sz w:val="24"/>
        </w:rPr>
        <w:t xml:space="preserve"> Europameisterschaft &amp; 2. Internationalen Deutschen Meisterschaft</w:t>
      </w:r>
      <w:r>
        <w:rPr>
          <w:rFonts w:ascii="Arial" w:hAnsi="Arial" w:cs="Arial"/>
          <w:sz w:val="24"/>
        </w:rPr>
        <w:t xml:space="preserve"> </w:t>
      </w:r>
      <w:r w:rsidR="00545CD4">
        <w:rPr>
          <w:rFonts w:ascii="Arial" w:hAnsi="Arial" w:cs="Arial"/>
          <w:sz w:val="24"/>
        </w:rPr>
        <w:t xml:space="preserve">im Nordic Walking </w:t>
      </w:r>
      <w:r>
        <w:rPr>
          <w:rFonts w:ascii="Arial" w:hAnsi="Arial" w:cs="Arial"/>
          <w:sz w:val="24"/>
        </w:rPr>
        <w:t>(</w:t>
      </w:r>
      <w:r w:rsidR="00545CD4">
        <w:rPr>
          <w:rFonts w:ascii="Arial" w:hAnsi="Arial" w:cs="Arial"/>
          <w:sz w:val="24"/>
        </w:rPr>
        <w:t>10 km – Einzel &amp; Mix-Team-Wertung</w:t>
      </w:r>
      <w:r>
        <w:rPr>
          <w:rFonts w:ascii="Arial" w:hAnsi="Arial" w:cs="Arial"/>
          <w:sz w:val="24"/>
        </w:rPr>
        <w:t>) bedanken. Aufgrund mehrerer Nachfragen, ob es auch möglich sei als Person mit Einschränkung an der jeweiligen Veranstaltung teilzunehmen</w:t>
      </w:r>
      <w:r w:rsidR="009E2DED">
        <w:rPr>
          <w:rFonts w:ascii="Arial" w:hAnsi="Arial" w:cs="Arial"/>
          <w:sz w:val="24"/>
        </w:rPr>
        <w:t xml:space="preserve"> oder gar die Strecken zu ändern</w:t>
      </w:r>
      <w:r>
        <w:rPr>
          <w:rFonts w:ascii="Arial" w:hAnsi="Arial" w:cs="Arial"/>
          <w:sz w:val="24"/>
        </w:rPr>
        <w:t xml:space="preserve">, möchten wir hierzu ein kurzes Statement von unserer Seite abgeben: </w:t>
      </w:r>
    </w:p>
    <w:p w:rsidR="0015105F" w:rsidRDefault="00BD6206" w:rsidP="0015105F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wir nur die Berechtigung über</w:t>
      </w:r>
      <w:r w:rsidR="008F37D0">
        <w:rPr>
          <w:rFonts w:ascii="Arial" w:hAnsi="Arial" w:cs="Arial"/>
          <w:sz w:val="24"/>
        </w:rPr>
        <w:t xml:space="preserve"> die Austragung der 10 km</w:t>
      </w:r>
      <w:r>
        <w:rPr>
          <w:rFonts w:ascii="Arial" w:hAnsi="Arial" w:cs="Arial"/>
          <w:sz w:val="24"/>
        </w:rPr>
        <w:t xml:space="preserve">-Distanz besitzen, gibt es für uns keine Möglichkeit andere Strecken-Distanzen in den Wettkampf zu integrieren. </w:t>
      </w:r>
    </w:p>
    <w:p w:rsidR="0015105F" w:rsidRDefault="0015105F" w:rsidP="0015105F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spricht nichts dagegen, dass Sie an unserem Event teilnehmen. Allerdings sollten Sie folgende Punkte beachten:</w:t>
      </w:r>
    </w:p>
    <w:p w:rsidR="0015105F" w:rsidRDefault="0015105F" w:rsidP="009D74C5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das Regelwerk</w:t>
      </w:r>
      <w:r w:rsidR="009D74C5">
        <w:rPr>
          <w:rFonts w:ascii="Arial" w:hAnsi="Arial" w:cs="Arial"/>
          <w:sz w:val="24"/>
        </w:rPr>
        <w:t xml:space="preserve"> (</w:t>
      </w:r>
      <w:r w:rsidR="008F37D0">
        <w:rPr>
          <w:rFonts w:ascii="Arial" w:hAnsi="Arial" w:cs="Arial"/>
          <w:sz w:val="24"/>
        </w:rPr>
        <w:t xml:space="preserve">siehe Online-Anmeldung bzw. Mühlbauer Homepage) </w:t>
      </w:r>
      <w:bookmarkStart w:id="0" w:name="_GoBack"/>
      <w:bookmarkEnd w:id="0"/>
      <w:r>
        <w:rPr>
          <w:rFonts w:ascii="Arial" w:hAnsi="Arial" w:cs="Arial"/>
          <w:sz w:val="24"/>
        </w:rPr>
        <w:t xml:space="preserve">nicht auf Menschen mit Einschränkung ausgelegt ist, können wir jene Teilnehmer leider nicht </w:t>
      </w:r>
      <w:r w:rsidR="00FD55C9">
        <w:rPr>
          <w:rFonts w:ascii="Arial" w:hAnsi="Arial" w:cs="Arial"/>
          <w:sz w:val="24"/>
        </w:rPr>
        <w:t>werten. Sie können jedoch das Startpaket</w:t>
      </w:r>
      <w:r w:rsidR="008F37D0">
        <w:rPr>
          <w:rFonts w:ascii="Arial" w:hAnsi="Arial" w:cs="Arial"/>
          <w:sz w:val="24"/>
        </w:rPr>
        <w:t xml:space="preserve"> für 32</w:t>
      </w:r>
      <w:r w:rsidR="00FD55C9">
        <w:rPr>
          <w:rFonts w:ascii="Arial" w:hAnsi="Arial" w:cs="Arial"/>
          <w:sz w:val="24"/>
        </w:rPr>
        <w:t xml:space="preserve"> € oder die jeweilige Disziplin mit den enthaltenen Leistungen beziehen (nähere Infos finden Sie auf unserem Flyer)</w:t>
      </w:r>
    </w:p>
    <w:p w:rsidR="0015105F" w:rsidRDefault="0015105F" w:rsidP="0015105F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gibt keine ebenerdigen sanitären Einrichtungen</w:t>
      </w:r>
      <w:r w:rsidR="00BF24E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damit Sie sich frisch machen können (unser Studio mit Duschmöglichkeiten liegt im 2. Stock ohne Aufzug)</w:t>
      </w:r>
    </w:p>
    <w:p w:rsidR="0015105F" w:rsidRDefault="009D74C5" w:rsidP="0015105F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Veranstalter sowie die </w:t>
      </w:r>
      <w:r w:rsidR="008F37D0">
        <w:rPr>
          <w:rFonts w:ascii="Arial" w:hAnsi="Arial" w:cs="Arial"/>
          <w:sz w:val="24"/>
        </w:rPr>
        <w:t xml:space="preserve">ENWO &amp; GNFA </w:t>
      </w:r>
      <w:r>
        <w:rPr>
          <w:rFonts w:ascii="Arial" w:hAnsi="Arial" w:cs="Arial"/>
          <w:sz w:val="24"/>
        </w:rPr>
        <w:t>könn</w:t>
      </w:r>
      <w:r w:rsidR="008100A3">
        <w:rPr>
          <w:rFonts w:ascii="Arial" w:hAnsi="Arial" w:cs="Arial"/>
          <w:sz w:val="24"/>
        </w:rPr>
        <w:t>en keine hundertprozentige Sicherheit auf und während der Strecke gewährleisten, da diese Veranstaltung nicht auf Personen mit Einschränkung ausgelegt ist</w:t>
      </w:r>
    </w:p>
    <w:p w:rsidR="008100A3" w:rsidRDefault="008100A3" w:rsidP="008100A3">
      <w:pPr>
        <w:rPr>
          <w:rFonts w:ascii="Arial" w:hAnsi="Arial" w:cs="Arial"/>
          <w:sz w:val="24"/>
        </w:rPr>
      </w:pPr>
    </w:p>
    <w:p w:rsidR="008100A3" w:rsidRDefault="008100A3" w:rsidP="008100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bitten um Ihr Verständnis und wün</w:t>
      </w:r>
      <w:r w:rsidR="00FD55C9">
        <w:rPr>
          <w:rFonts w:ascii="Arial" w:hAnsi="Arial" w:cs="Arial"/>
          <w:sz w:val="24"/>
        </w:rPr>
        <w:t>schen Ihnen viel Erfolg für den weiteren sportlichen Werdegang</w:t>
      </w:r>
      <w:r>
        <w:rPr>
          <w:rFonts w:ascii="Arial" w:hAnsi="Arial" w:cs="Arial"/>
          <w:sz w:val="24"/>
        </w:rPr>
        <w:t xml:space="preserve">. </w:t>
      </w:r>
    </w:p>
    <w:p w:rsidR="008100A3" w:rsidRDefault="008100A3" w:rsidP="008100A3">
      <w:pPr>
        <w:rPr>
          <w:rFonts w:ascii="Arial" w:hAnsi="Arial" w:cs="Arial"/>
          <w:sz w:val="24"/>
        </w:rPr>
      </w:pPr>
    </w:p>
    <w:p w:rsidR="008100A3" w:rsidRPr="008100A3" w:rsidRDefault="008100A3" w:rsidP="008100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Freundliche Grüße aus der Oberpfalz</w:t>
      </w:r>
    </w:p>
    <w:p w:rsidR="00984B5F" w:rsidRDefault="00984B5F"/>
    <w:sectPr w:rsidR="00984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DF1"/>
    <w:multiLevelType w:val="hybridMultilevel"/>
    <w:tmpl w:val="9DB23C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F45FA"/>
    <w:multiLevelType w:val="hybridMultilevel"/>
    <w:tmpl w:val="AD96FE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B13859"/>
    <w:multiLevelType w:val="hybridMultilevel"/>
    <w:tmpl w:val="83EC8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5F"/>
    <w:rsid w:val="000D0BBD"/>
    <w:rsid w:val="0015105F"/>
    <w:rsid w:val="00204D18"/>
    <w:rsid w:val="002B4FAF"/>
    <w:rsid w:val="002C64F6"/>
    <w:rsid w:val="00384B7A"/>
    <w:rsid w:val="003C2AC0"/>
    <w:rsid w:val="0040665A"/>
    <w:rsid w:val="004B6028"/>
    <w:rsid w:val="00545CD4"/>
    <w:rsid w:val="005B6DF2"/>
    <w:rsid w:val="00634FA5"/>
    <w:rsid w:val="008100A3"/>
    <w:rsid w:val="008E2855"/>
    <w:rsid w:val="008F37D0"/>
    <w:rsid w:val="00984B5F"/>
    <w:rsid w:val="009D74C5"/>
    <w:rsid w:val="009E2DED"/>
    <w:rsid w:val="009E3175"/>
    <w:rsid w:val="00A5032C"/>
    <w:rsid w:val="00B242CE"/>
    <w:rsid w:val="00B83AF3"/>
    <w:rsid w:val="00BD6206"/>
    <w:rsid w:val="00BF24E3"/>
    <w:rsid w:val="00D6072B"/>
    <w:rsid w:val="00E22145"/>
    <w:rsid w:val="00E64085"/>
    <w:rsid w:val="00EA3AE3"/>
    <w:rsid w:val="00FD179F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B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42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214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3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B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42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214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3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Muehlbauer AG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 Dirk</dc:creator>
  <cp:lastModifiedBy>Grimm Dirk</cp:lastModifiedBy>
  <cp:revision>2</cp:revision>
  <dcterms:created xsi:type="dcterms:W3CDTF">2015-12-15T11:51:00Z</dcterms:created>
  <dcterms:modified xsi:type="dcterms:W3CDTF">2015-12-15T11:51:00Z</dcterms:modified>
</cp:coreProperties>
</file>